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3686"/>
      </w:tblGrid>
      <w:tr w:rsidR="00C43AD6" w:rsidRPr="00086A32" w:rsidTr="007A1CAA">
        <w:tc>
          <w:tcPr>
            <w:tcW w:w="8364" w:type="dxa"/>
            <w:gridSpan w:val="4"/>
          </w:tcPr>
          <w:p w:rsidR="00C43AD6" w:rsidRPr="00086A32" w:rsidRDefault="006777F5" w:rsidP="006777F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6A32">
              <w:rPr>
                <w:rFonts w:ascii="標楷體" w:eastAsia="標楷體" w:hAnsi="標楷體" w:hint="eastAsia"/>
                <w:b/>
                <w:sz w:val="28"/>
                <w:szCs w:val="28"/>
              </w:rPr>
              <w:t>舊制專戶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="00C43AD6" w:rsidRPr="00086A32">
              <w:rPr>
                <w:rFonts w:ascii="標楷體" w:eastAsia="標楷體" w:hAnsi="標楷體" w:hint="eastAsia"/>
                <w:b/>
                <w:sz w:val="28"/>
                <w:szCs w:val="28"/>
              </w:rPr>
              <w:t>作業時程及</w:t>
            </w:r>
            <w:r w:rsidR="005A0B81" w:rsidRPr="00086A32">
              <w:rPr>
                <w:rFonts w:ascii="標楷體" w:eastAsia="標楷體" w:hAnsi="標楷體" w:hint="eastAsia"/>
                <w:b/>
                <w:sz w:val="28"/>
                <w:szCs w:val="28"/>
              </w:rPr>
              <w:t>須知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」修正</w:t>
            </w:r>
            <w:r w:rsidR="00C43AD6" w:rsidRPr="00086A32">
              <w:rPr>
                <w:rFonts w:ascii="標楷體" w:eastAsia="標楷體" w:hAnsi="標楷體" w:hint="eastAsia"/>
                <w:b/>
                <w:sz w:val="28"/>
                <w:szCs w:val="28"/>
              </w:rPr>
              <w:t>對照表</w:t>
            </w:r>
          </w:p>
        </w:tc>
      </w:tr>
      <w:tr w:rsidR="00C43AD6" w:rsidRPr="00086A32" w:rsidTr="007A1CAA">
        <w:tc>
          <w:tcPr>
            <w:tcW w:w="4111" w:type="dxa"/>
            <w:gridSpan w:val="2"/>
          </w:tcPr>
          <w:p w:rsidR="00C43AD6" w:rsidRPr="00086A32" w:rsidRDefault="005A0B81" w:rsidP="00086A3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6A32">
              <w:rPr>
                <w:rFonts w:ascii="標楷體" w:eastAsia="標楷體" w:hAnsi="標楷體" w:hint="eastAsia"/>
                <w:b/>
                <w:sz w:val="28"/>
                <w:szCs w:val="28"/>
              </w:rPr>
              <w:t>修正前</w:t>
            </w:r>
          </w:p>
        </w:tc>
        <w:tc>
          <w:tcPr>
            <w:tcW w:w="4253" w:type="dxa"/>
            <w:gridSpan w:val="2"/>
          </w:tcPr>
          <w:p w:rsidR="00C43AD6" w:rsidRPr="00086A32" w:rsidRDefault="005A0B81" w:rsidP="00086A3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6A32">
              <w:rPr>
                <w:rFonts w:ascii="標楷體" w:eastAsia="標楷體" w:hAnsi="標楷體" w:hint="eastAsia"/>
                <w:b/>
                <w:sz w:val="28"/>
                <w:szCs w:val="28"/>
              </w:rPr>
              <w:t>修正後</w:t>
            </w:r>
          </w:p>
        </w:tc>
      </w:tr>
      <w:tr w:rsidR="007A1CAA" w:rsidRPr="00086A32" w:rsidTr="007A1CAA">
        <w:tc>
          <w:tcPr>
            <w:tcW w:w="567" w:type="dxa"/>
          </w:tcPr>
          <w:p w:rsidR="00C43AD6" w:rsidRPr="00086A32" w:rsidRDefault="00C43AD6" w:rsidP="00086A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A3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332A3" w:rsidRPr="00086A3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  <w:tc>
          <w:tcPr>
            <w:tcW w:w="3544" w:type="dxa"/>
          </w:tcPr>
          <w:p w:rsidR="00C43AD6" w:rsidRPr="00086A32" w:rsidRDefault="00305787" w:rsidP="00086A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依舊制退撫給與專戶設立及撥款流程與相關表冊，通知退休人員「視需要」辦理專戶開戶事宜，退撫給與專戶「並未強制」開立。</w:t>
            </w:r>
          </w:p>
        </w:tc>
        <w:tc>
          <w:tcPr>
            <w:tcW w:w="567" w:type="dxa"/>
          </w:tcPr>
          <w:p w:rsidR="00C43AD6" w:rsidRPr="00086A32" w:rsidRDefault="00F332A3" w:rsidP="00086A3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6A32"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</w:p>
        </w:tc>
        <w:tc>
          <w:tcPr>
            <w:tcW w:w="3686" w:type="dxa"/>
          </w:tcPr>
          <w:p w:rsidR="00ED3B4A" w:rsidRDefault="00FC7E4C" w:rsidP="00086A32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A32">
              <w:rPr>
                <w:rFonts w:ascii="標楷體" w:eastAsia="標楷體" w:hAnsi="標楷體" w:hint="eastAsia"/>
                <w:sz w:val="28"/>
                <w:szCs w:val="28"/>
              </w:rPr>
              <w:t>依舊制退撫給與專戶設立及撥款流程與相關表冊，通知退休人員「視需要」辦理專戶開戶事宜，退撫給與專戶「</w:t>
            </w:r>
          </w:p>
          <w:p w:rsidR="00C43AD6" w:rsidRPr="00086A32" w:rsidRDefault="00FC7E4C" w:rsidP="00086A32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A32">
              <w:rPr>
                <w:rFonts w:ascii="標楷體" w:eastAsia="標楷體" w:hAnsi="標楷體" w:hint="eastAsia"/>
                <w:sz w:val="28"/>
                <w:szCs w:val="28"/>
              </w:rPr>
              <w:t>並未強制」開立</w:t>
            </w:r>
            <w:r w:rsidR="00086A3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086A32" w:rsidRPr="00086A3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惟</w:t>
            </w:r>
            <w:r w:rsidRPr="00086A3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107年8月1日前因法院強制執行、扣押，致領受不劃線支票之領受人，依規定必須辦理開立專戶，不得繼續領受支票</w:t>
            </w:r>
            <w:r w:rsidRPr="00086A3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A1CAA" w:rsidRPr="00086A32" w:rsidTr="007A1CAA">
        <w:tc>
          <w:tcPr>
            <w:tcW w:w="567" w:type="dxa"/>
          </w:tcPr>
          <w:p w:rsidR="00C43AD6" w:rsidRPr="00086A32" w:rsidRDefault="00C43AD6" w:rsidP="00086A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A3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332A3" w:rsidRPr="00086A3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  <w:tc>
          <w:tcPr>
            <w:tcW w:w="3544" w:type="dxa"/>
          </w:tcPr>
          <w:p w:rsidR="007A1CAA" w:rsidRDefault="00305787" w:rsidP="007A1CA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領受人員第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</w:rPr>
              <w:t>1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次申請專戶或專戶人員資料如有異動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，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應填妥「舊制專戶領受人員基本資料表」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，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併附「退撫給與專戶注意事項」、「舊制專戶人員入帳清冊」、「舊制專戶人員付款憑單影本」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，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於每月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u w:val="single"/>
              </w:rPr>
              <w:t>10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日前備文送本府人事處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，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其中「舊制專戶人員入帳清冊」另需將電子檔寄送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</w:rPr>
              <w:t>phoenix818@mail</w:t>
            </w:r>
          </w:p>
          <w:p w:rsidR="00305787" w:rsidRPr="00086A32" w:rsidRDefault="00305787" w:rsidP="007A1CA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86A32">
              <w:rPr>
                <w:rFonts w:ascii="標楷體" w:eastAsia="標楷體" w:cs="標楷體"/>
                <w:kern w:val="0"/>
                <w:sz w:val="28"/>
                <w:szCs w:val="28"/>
              </w:rPr>
              <w:t>.cyhg.gov.tw(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郵件主旨請註明「舊制專戶人員入帳清冊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</w:rPr>
              <w:t>-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機關名稱」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</w:rPr>
              <w:t>)</w:t>
            </w:r>
          </w:p>
          <w:p w:rsidR="00C43AD6" w:rsidRPr="00086A32" w:rsidRDefault="00C43AD6" w:rsidP="00086A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C43AD6" w:rsidRPr="00086A32" w:rsidRDefault="00FB7948" w:rsidP="00FB794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6A3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  <w:tc>
          <w:tcPr>
            <w:tcW w:w="3686" w:type="dxa"/>
          </w:tcPr>
          <w:p w:rsidR="00C43AD6" w:rsidRPr="00086A32" w:rsidRDefault="00086A32" w:rsidP="00ED3B4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  <w:u w:val="single"/>
              </w:rPr>
            </w:pP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領受人員第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</w:rPr>
              <w:t>1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次申請專戶或專戶人員資料如有異動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，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應填妥「舊制專戶領受人員基本資料表」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，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併附「退撫給與專戶注意事項」、「舊制專戶人員入帳清冊」、「舊制專戶人員付款憑單影本」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  <w:lang w:val="zh-TW"/>
              </w:rPr>
              <w:t>及</w:t>
            </w:r>
            <w:r w:rsidRPr="00086A32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  <w:lang w:val="zh-TW"/>
              </w:rPr>
              <w:t>「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  <w:lang w:val="zh-TW"/>
              </w:rPr>
              <w:t>退休給與發放清冊正本」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u w:val="single"/>
              </w:rPr>
              <w:t>(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  <w:lang w:val="zh-TW"/>
              </w:rPr>
              <w:t>由全國公教人員退休撫卹整合平臺產製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</w:rPr>
              <w:t>，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  <w:lang w:val="zh-TW"/>
              </w:rPr>
              <w:t>並請逐級用印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u w:val="single"/>
              </w:rPr>
              <w:t>)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，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於每月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u w:val="single"/>
              </w:rPr>
              <w:t>1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</w:rPr>
              <w:t>5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日前備文送本府人事處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，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其中「舊制專戶人員入帳清冊」另需將電子檔寄送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</w:rPr>
              <w:t>phoenix818@mail.cyhg.gov.tw(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郵件主旨請註明「舊制專戶人員入帳清冊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</w:rPr>
              <w:t>-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機關名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lastRenderedPageBreak/>
              <w:t>稱」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</w:rPr>
              <w:t>)</w:t>
            </w:r>
            <w:r w:rsidR="006777F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。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  <w:lang w:val="zh-TW"/>
              </w:rPr>
              <w:t>第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u w:val="single"/>
                <w:lang w:val="zh-TW"/>
              </w:rPr>
              <w:t>2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  <w:lang w:val="zh-TW"/>
              </w:rPr>
              <w:t>次以後各期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  <w:lang w:val="zh-TW"/>
              </w:rPr>
              <w:t>則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  <w:lang w:val="zh-TW"/>
              </w:rPr>
              <w:t>檢附「退休給與發放清冊正本」</w:t>
            </w:r>
            <w:r w:rsidR="00ED3B4A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  <w:lang w:val="zh-TW"/>
              </w:rPr>
              <w:t>及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  <w:lang w:val="zh-TW"/>
              </w:rPr>
              <w:t>「舊制專戶人員付款憑單影本」</w:t>
            </w:r>
            <w:r w:rsidR="00ED3B4A" w:rsidRPr="00086A32">
              <w:rPr>
                <w:rFonts w:ascii="標楷體" w:eastAsia="標楷體" w:cs="標楷體"/>
                <w:kern w:val="0"/>
                <w:sz w:val="28"/>
                <w:szCs w:val="28"/>
                <w:u w:val="single"/>
              </w:rPr>
              <w:t>(</w:t>
            </w:r>
            <w:r w:rsidR="00ED3B4A" w:rsidRPr="00086A32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  <w:lang w:val="zh-TW"/>
              </w:rPr>
              <w:t>由全國公教人員退休撫卹整合平臺產製</w:t>
            </w:r>
            <w:r w:rsidR="00ED3B4A" w:rsidRPr="00086A32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</w:rPr>
              <w:t>，</w:t>
            </w:r>
            <w:r w:rsidR="00ED3B4A" w:rsidRPr="00086A32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  <w:lang w:val="zh-TW"/>
              </w:rPr>
              <w:t>並請逐級用印</w:t>
            </w:r>
            <w:r w:rsidR="00ED3B4A" w:rsidRPr="00086A32">
              <w:rPr>
                <w:rFonts w:ascii="標楷體" w:eastAsia="標楷體" w:cs="標楷體"/>
                <w:kern w:val="0"/>
                <w:sz w:val="28"/>
                <w:szCs w:val="28"/>
                <w:u w:val="single"/>
              </w:rPr>
              <w:t>)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  <w:lang w:val="zh-TW"/>
              </w:rPr>
              <w:t>，備文送本</w:t>
            </w:r>
            <w:bookmarkStart w:id="0" w:name="_GoBack"/>
            <w:bookmarkEnd w:id="0"/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  <w:lang w:val="zh-TW"/>
              </w:rPr>
              <w:t>府人事處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  <w:lang w:val="zh-TW"/>
              </w:rPr>
              <w:t>。</w:t>
            </w:r>
          </w:p>
        </w:tc>
      </w:tr>
      <w:tr w:rsidR="007A1CAA" w:rsidRPr="00086A32" w:rsidTr="007A1CAA">
        <w:trPr>
          <w:trHeight w:val="4385"/>
        </w:trPr>
        <w:tc>
          <w:tcPr>
            <w:tcW w:w="567" w:type="dxa"/>
          </w:tcPr>
          <w:p w:rsidR="00C43AD6" w:rsidRPr="00086A32" w:rsidRDefault="00FB7948" w:rsidP="00086A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  <w:r w:rsidR="00F332A3" w:rsidRPr="00086A3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  <w:tc>
          <w:tcPr>
            <w:tcW w:w="3544" w:type="dxa"/>
          </w:tcPr>
          <w:p w:rsidR="00D07AB1" w:rsidRPr="00086A32" w:rsidRDefault="00D07AB1" w:rsidP="00086A32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各機關、學校應於</w:t>
            </w:r>
            <w:r w:rsidRPr="00FB7948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每月</w:t>
            </w:r>
            <w:r w:rsidRPr="00FB7948">
              <w:rPr>
                <w:rFonts w:ascii="標楷體" w:eastAsia="標楷體" w:cs="標楷體"/>
                <w:kern w:val="0"/>
                <w:sz w:val="28"/>
                <w:szCs w:val="28"/>
                <w:u w:val="single"/>
                <w:lang w:val="zh-TW"/>
              </w:rPr>
              <w:t>10</w:t>
            </w:r>
            <w:r w:rsidRPr="00FB7948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日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前將款項直接匯入本府舊制退撫給與專戶，該退撫專戶匯款資訊如下：</w:t>
            </w:r>
          </w:p>
          <w:p w:rsidR="00D07AB1" w:rsidRPr="00086A32" w:rsidRDefault="00D07AB1" w:rsidP="00086A32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１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)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金融機構：臺灣銀行太保分行</w:t>
            </w:r>
          </w:p>
          <w:p w:rsidR="00D07AB1" w:rsidRPr="00086A32" w:rsidRDefault="00D07AB1" w:rsidP="00086A32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２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)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戶名：嘉義縣政府辦理公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政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)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務人員、公立學校教職員舊制退撫給與專戶</w:t>
            </w:r>
          </w:p>
          <w:p w:rsidR="00D07AB1" w:rsidRPr="00086A32" w:rsidRDefault="00D07AB1" w:rsidP="00086A32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３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)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帳號：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067001098846</w:t>
            </w:r>
          </w:p>
          <w:p w:rsidR="00C43AD6" w:rsidRPr="00086A32" w:rsidRDefault="00D07AB1" w:rsidP="00086A32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４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)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請註明匯入機關學校名稱，以利對帳。</w:t>
            </w:r>
          </w:p>
        </w:tc>
        <w:tc>
          <w:tcPr>
            <w:tcW w:w="567" w:type="dxa"/>
          </w:tcPr>
          <w:p w:rsidR="00C43AD6" w:rsidRPr="00086A32" w:rsidRDefault="007A1CAA" w:rsidP="007A1CA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86A3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  <w:tc>
          <w:tcPr>
            <w:tcW w:w="3686" w:type="dxa"/>
          </w:tcPr>
          <w:p w:rsidR="00D07AB1" w:rsidRPr="00086A32" w:rsidRDefault="00D07AB1" w:rsidP="00086A32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各機關、學校應於</w:t>
            </w:r>
            <w:r w:rsidRPr="00FB7948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每月</w:t>
            </w:r>
            <w:r w:rsidRPr="00FB7948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  <w:lang w:val="zh-TW"/>
              </w:rPr>
              <w:t>15</w:t>
            </w:r>
            <w:r w:rsidRPr="00FB7948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日前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將款項直接匯入本府舊制退撫給與專戶，該退撫專戶匯款資訊如下：</w:t>
            </w:r>
          </w:p>
          <w:p w:rsidR="00D07AB1" w:rsidRPr="00086A32" w:rsidRDefault="00D07AB1" w:rsidP="00086A32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１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)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金融機構：臺灣銀行太保分行</w:t>
            </w:r>
          </w:p>
          <w:p w:rsidR="00D07AB1" w:rsidRPr="00086A32" w:rsidRDefault="00D07AB1" w:rsidP="00086A32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２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)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戶名：嘉義縣政府辦理公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政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)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務人員、公立學校教職員舊制退撫給與專戶</w:t>
            </w:r>
          </w:p>
          <w:p w:rsidR="00D07AB1" w:rsidRPr="00086A32" w:rsidRDefault="00D07AB1" w:rsidP="00086A32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３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)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帳號：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067001098846</w:t>
            </w:r>
          </w:p>
          <w:p w:rsidR="00C43AD6" w:rsidRPr="00086A32" w:rsidRDefault="00D07AB1" w:rsidP="00086A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(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４</w:t>
            </w:r>
            <w:r w:rsidRPr="00086A32"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  <w:t>)</w:t>
            </w:r>
            <w:r w:rsidRPr="00086A32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請註明匯入機關學校名稱，以利對帳。</w:t>
            </w:r>
          </w:p>
        </w:tc>
      </w:tr>
    </w:tbl>
    <w:p w:rsidR="00901FAE" w:rsidRPr="00086A32" w:rsidRDefault="00901FAE" w:rsidP="00086A32">
      <w:pPr>
        <w:spacing w:line="500" w:lineRule="exact"/>
        <w:rPr>
          <w:sz w:val="28"/>
          <w:szCs w:val="28"/>
        </w:rPr>
      </w:pPr>
    </w:p>
    <w:sectPr w:rsidR="00901FAE" w:rsidRPr="00086A32" w:rsidSect="003D5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155" w:rsidRDefault="00582155" w:rsidP="005A0B81">
      <w:r>
        <w:separator/>
      </w:r>
    </w:p>
  </w:endnote>
  <w:endnote w:type="continuationSeparator" w:id="0">
    <w:p w:rsidR="00582155" w:rsidRDefault="00582155" w:rsidP="005A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155" w:rsidRDefault="00582155" w:rsidP="005A0B81">
      <w:r>
        <w:separator/>
      </w:r>
    </w:p>
  </w:footnote>
  <w:footnote w:type="continuationSeparator" w:id="0">
    <w:p w:rsidR="00582155" w:rsidRDefault="00582155" w:rsidP="005A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D6"/>
    <w:rsid w:val="00086A32"/>
    <w:rsid w:val="00273A83"/>
    <w:rsid w:val="00305787"/>
    <w:rsid w:val="003D5269"/>
    <w:rsid w:val="00414C5C"/>
    <w:rsid w:val="00582155"/>
    <w:rsid w:val="005A0B81"/>
    <w:rsid w:val="006009AD"/>
    <w:rsid w:val="006777F5"/>
    <w:rsid w:val="007A1CAA"/>
    <w:rsid w:val="007C1CC1"/>
    <w:rsid w:val="00901FAE"/>
    <w:rsid w:val="00977C3B"/>
    <w:rsid w:val="00B51EE9"/>
    <w:rsid w:val="00BD3977"/>
    <w:rsid w:val="00BF6E21"/>
    <w:rsid w:val="00C43AD6"/>
    <w:rsid w:val="00D07AB1"/>
    <w:rsid w:val="00EA7B77"/>
    <w:rsid w:val="00ED3B4A"/>
    <w:rsid w:val="00F332A3"/>
    <w:rsid w:val="00FB7948"/>
    <w:rsid w:val="00F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A1E6CD-0042-4F91-9452-4180F526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0B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0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0B8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0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0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龔亮瑜</dc:creator>
  <cp:keywords/>
  <dc:description/>
  <cp:lastModifiedBy>李學超</cp:lastModifiedBy>
  <cp:revision>9</cp:revision>
  <cp:lastPrinted>2018-07-30T07:35:00Z</cp:lastPrinted>
  <dcterms:created xsi:type="dcterms:W3CDTF">2018-07-30T07:23:00Z</dcterms:created>
  <dcterms:modified xsi:type="dcterms:W3CDTF">2018-07-30T08:25:00Z</dcterms:modified>
</cp:coreProperties>
</file>